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6C9C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2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</w:p>
    <w:p w14:paraId="183A2CA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2"/>
          <w:rFonts w:ascii="华文行楷" w:hAnsi="华文行楷" w:eastAsia="华文行楷"/>
          <w:b/>
          <w:i w:val="0"/>
          <w:caps w:val="0"/>
          <w:spacing w:val="0"/>
          <w:w w:val="100"/>
          <w:kern w:val="2"/>
          <w:sz w:val="56"/>
          <w:szCs w:val="56"/>
          <w:lang w:val="en-US" w:eastAsia="zh-CN" w:bidi="ar-SA"/>
        </w:rPr>
      </w:pPr>
      <w:r>
        <w:rPr>
          <w:rStyle w:val="12"/>
          <w:rFonts w:hint="eastAsia" w:ascii="华文行楷" w:hAnsi="华文行楷" w:eastAsia="华文行楷"/>
          <w:b/>
          <w:i w:val="0"/>
          <w:caps w:val="0"/>
          <w:spacing w:val="0"/>
          <w:w w:val="100"/>
          <w:kern w:val="2"/>
          <w:sz w:val="56"/>
          <w:szCs w:val="56"/>
          <w:lang w:val="en-US" w:eastAsia="zh-CN" w:bidi="ar-SA"/>
        </w:rPr>
        <w:t>徐州工业职业技术学院</w:t>
      </w:r>
      <w:r>
        <w:rPr>
          <w:rStyle w:val="12"/>
          <w:rFonts w:ascii="华文行楷" w:hAnsi="华文行楷" w:eastAsia="华文行楷"/>
          <w:b/>
          <w:i w:val="0"/>
          <w:caps w:val="0"/>
          <w:spacing w:val="0"/>
          <w:w w:val="100"/>
          <w:kern w:val="2"/>
          <w:sz w:val="56"/>
          <w:szCs w:val="56"/>
          <w:lang w:val="en-US" w:eastAsia="zh-CN" w:bidi="ar-SA"/>
        </w:rPr>
        <w:t>第二十</w:t>
      </w:r>
      <w:r>
        <w:rPr>
          <w:rStyle w:val="12"/>
          <w:rFonts w:hint="eastAsia" w:ascii="华文行楷" w:hAnsi="华文行楷" w:eastAsia="华文行楷"/>
          <w:b/>
          <w:i w:val="0"/>
          <w:caps w:val="0"/>
          <w:spacing w:val="0"/>
          <w:w w:val="100"/>
          <w:kern w:val="2"/>
          <w:sz w:val="56"/>
          <w:szCs w:val="56"/>
          <w:lang w:val="en-US" w:eastAsia="zh-CN" w:bidi="ar-SA"/>
        </w:rPr>
        <w:t>三</w:t>
      </w:r>
      <w:r>
        <w:rPr>
          <w:rStyle w:val="12"/>
          <w:rFonts w:ascii="华文行楷" w:hAnsi="华文行楷" w:eastAsia="华文行楷"/>
          <w:b/>
          <w:i w:val="0"/>
          <w:caps w:val="0"/>
          <w:spacing w:val="0"/>
          <w:w w:val="100"/>
          <w:kern w:val="2"/>
          <w:sz w:val="56"/>
          <w:szCs w:val="56"/>
          <w:lang w:val="en-US" w:eastAsia="zh-CN" w:bidi="ar-SA"/>
        </w:rPr>
        <w:t>届“新生杯”篮球赛</w:t>
      </w:r>
    </w:p>
    <w:p w14:paraId="7A540AA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2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  <w:r>
        <w:rPr>
          <w:rStyle w:val="12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898265" cy="47339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55749">
      <w:pPr>
        <w:snapToGrid/>
        <w:spacing w:before="0" w:beforeAutospacing="0" w:after="0" w:afterAutospacing="0" w:line="240" w:lineRule="auto"/>
        <w:ind w:firstLine="1441" w:firstLineChars="300"/>
        <w:jc w:val="both"/>
        <w:textAlignment w:val="baseline"/>
        <w:rPr>
          <w:rStyle w:val="12"/>
          <w:rFonts w:ascii="华文行楷" w:hAnsi="华文行楷" w:eastAsia="华文行楷"/>
          <w:b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  <w:r>
        <w:rPr>
          <w:rStyle w:val="12"/>
          <w:rFonts w:ascii="华文行楷" w:hAnsi="华文行楷" w:eastAsia="华文行楷"/>
          <w:b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主办单位：徐工院体艺部</w:t>
      </w:r>
    </w:p>
    <w:p w14:paraId="7E29E6CF">
      <w:pPr>
        <w:snapToGrid/>
        <w:spacing w:before="0" w:beforeAutospacing="0" w:after="0" w:afterAutospacing="0" w:line="240" w:lineRule="auto"/>
        <w:ind w:firstLine="1441" w:firstLineChars="300"/>
        <w:jc w:val="both"/>
        <w:textAlignment w:val="baseline"/>
        <w:rPr>
          <w:rStyle w:val="12"/>
          <w:rFonts w:ascii="华文行楷" w:hAnsi="华文行楷" w:eastAsia="华文行楷"/>
          <w:b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  <w:r>
        <w:rPr>
          <w:rStyle w:val="12"/>
          <w:rFonts w:ascii="华文行楷" w:hAnsi="华文行楷" w:eastAsia="华文行楷"/>
          <w:b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协办单位：徐工院篮协</w:t>
      </w:r>
    </w:p>
    <w:p w14:paraId="5F681BF1">
      <w:pPr>
        <w:snapToGrid/>
        <w:spacing w:before="0" w:beforeAutospacing="0" w:after="0" w:afterAutospacing="0" w:line="240" w:lineRule="auto"/>
        <w:ind w:firstLine="1441" w:firstLineChars="300"/>
        <w:jc w:val="both"/>
        <w:textAlignment w:val="baseline"/>
        <w:rPr>
          <w:rStyle w:val="12"/>
          <w:rFonts w:hint="eastAsia"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华文行楷" w:hAnsi="华文行楷" w:eastAsia="华文行楷"/>
          <w:b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比赛时间：202</w:t>
      </w:r>
      <w:r>
        <w:rPr>
          <w:rStyle w:val="12"/>
          <w:rFonts w:hint="eastAsia" w:ascii="华文行楷" w:hAnsi="华文行楷" w:eastAsia="华文行楷"/>
          <w:b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4</w:t>
      </w:r>
      <w:r>
        <w:rPr>
          <w:rStyle w:val="12"/>
          <w:rFonts w:ascii="华文行楷" w:hAnsi="华文行楷" w:eastAsia="华文行楷"/>
          <w:b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年1</w:t>
      </w:r>
      <w:r>
        <w:rPr>
          <w:rStyle w:val="12"/>
          <w:rFonts w:hint="eastAsia" w:ascii="华文行楷" w:hAnsi="华文行楷" w:eastAsia="华文行楷"/>
          <w:b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0</w:t>
      </w:r>
      <w:r>
        <w:rPr>
          <w:rStyle w:val="12"/>
          <w:rFonts w:ascii="华文行楷" w:hAnsi="华文行楷" w:eastAsia="华文行楷"/>
          <w:b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月</w:t>
      </w:r>
      <w:r>
        <w:rPr>
          <w:rStyle w:val="12"/>
          <w:rFonts w:hint="eastAsia" w:ascii="华文行楷" w:hAnsi="华文行楷" w:eastAsia="华文行楷"/>
          <w:b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24</w:t>
      </w:r>
      <w:r>
        <w:rPr>
          <w:rStyle w:val="12"/>
          <w:rFonts w:ascii="华文行楷" w:hAnsi="华文行楷" w:eastAsia="华文行楷"/>
          <w:b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日</w:t>
      </w:r>
    </w:p>
    <w:p w14:paraId="33C189E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2"/>
          <w:rFonts w:hint="eastAsia"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CC1E46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2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徐州工业职业技术学院第二十三届新生杯篮球赛</w:t>
      </w:r>
      <w:r>
        <w:rPr>
          <w:rStyle w:val="12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竞赛规程</w:t>
      </w:r>
    </w:p>
    <w:p w14:paraId="0F98DD60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一、目的任务</w:t>
      </w:r>
    </w:p>
    <w:p w14:paraId="36CC735A">
      <w:pPr>
        <w:tabs>
          <w:tab w:val="left" w:pos="1974"/>
        </w:tabs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为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庆祝我校60周年建校，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活跃校园文化生活，进一步增强学生体质，进一步推动我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校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篮球运动的开展和普及，不断促进篮球运动水平的提高。</w:t>
      </w:r>
    </w:p>
    <w:p w14:paraId="4B0A0EB8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二、主办单位、协办单位</w:t>
      </w:r>
    </w:p>
    <w:p w14:paraId="025C7BAB">
      <w:pPr>
        <w:snapToGrid/>
        <w:spacing w:before="0" w:beforeAutospacing="0" w:after="0" w:afterAutospacing="0" w:line="360" w:lineRule="auto"/>
        <w:ind w:left="435" w:leftChars="207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徐州工业职业技术学院体艺部</w:t>
      </w:r>
    </w:p>
    <w:p w14:paraId="7A9A6C58">
      <w:pPr>
        <w:snapToGrid/>
        <w:spacing w:before="0" w:beforeAutospacing="0" w:after="0" w:afterAutospacing="0" w:line="360" w:lineRule="auto"/>
        <w:ind w:left="435" w:leftChars="207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校篮球协会</w:t>
      </w:r>
    </w:p>
    <w:p w14:paraId="7E4881CD">
      <w:pPr>
        <w:snapToGrid/>
        <w:spacing w:before="0" w:beforeAutospacing="0" w:after="0" w:afterAutospacing="0" w:line="360" w:lineRule="auto"/>
        <w:ind w:left="499" w:hanging="499"/>
        <w:jc w:val="both"/>
        <w:textAlignment w:val="baseline"/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三、竞赛名称</w:t>
      </w:r>
    </w:p>
    <w:p w14:paraId="3BC564A0">
      <w:pPr>
        <w:snapToGrid/>
        <w:spacing w:before="0" w:beforeAutospacing="0" w:after="0" w:afterAutospacing="0" w:line="360" w:lineRule="auto"/>
        <w:ind w:left="433" w:leftChars="206"/>
        <w:jc w:val="both"/>
        <w:textAlignment w:val="baseline"/>
        <w:rPr>
          <w:rStyle w:val="12"/>
          <w:rFonts w:hint="default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徐州工业职业技术学院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第二十三届新生杯篮球赛</w:t>
      </w:r>
    </w:p>
    <w:p w14:paraId="6DB723C7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四、竞赛日期和地点</w:t>
      </w:r>
    </w:p>
    <w:p w14:paraId="7E549548">
      <w:pPr>
        <w:pStyle w:val="2"/>
        <w:widowControl/>
        <w:snapToGrid/>
        <w:spacing w:before="0" w:beforeAutospacing="0" w:after="0" w:afterAutospacing="0" w:line="360" w:lineRule="auto"/>
        <w:ind w:left="0" w:leftChars="0" w:firstLine="480" w:firstLineChars="200"/>
        <w:jc w:val="both"/>
        <w:textAlignment w:val="baseline"/>
        <w:rPr>
          <w:rStyle w:val="12"/>
          <w:rFonts w:hint="default"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202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年1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24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日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18:30起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校室外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篮球场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、室内篮球馆</w:t>
      </w:r>
    </w:p>
    <w:p w14:paraId="6523229B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五、参加办法</w:t>
      </w:r>
    </w:p>
    <w:p w14:paraId="51333842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（一）参赛单位：以学院为单位参加比赛。各学院根据实际情况，男生、女生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可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各报1支代表队。</w:t>
      </w:r>
    </w:p>
    <w:p w14:paraId="3B941604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（二）参赛资格：凡本校在籍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大一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学生，思想品德良好，身体健康者。</w:t>
      </w:r>
    </w:p>
    <w:p w14:paraId="37F96F93">
      <w:pPr>
        <w:tabs>
          <w:tab w:val="left" w:pos="1620"/>
        </w:tabs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hint="default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（三）参赛人数：每队限报运动员1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人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，1名教练、1名领队（领队为教师）。</w:t>
      </w:r>
    </w:p>
    <w:p w14:paraId="5CC6340C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（四）报名日期：各学院学生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篮球队队长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于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21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下午5：30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将报名表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交至体艺部（体育馆20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办公室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蒋国用老师处）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报名表信息包括学院、班级、姓名学号，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过期作弃权处理。</w:t>
      </w:r>
    </w:p>
    <w:p w14:paraId="76670016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六、竞赛办法</w:t>
      </w:r>
    </w:p>
    <w:p w14:paraId="10DC5A2D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（一）采用国家体委审定颁发的最新篮球竞赛规则。</w:t>
      </w:r>
    </w:p>
    <w:p w14:paraId="74798D17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（二）各参赛队提前15分钟到达比赛现场，迟到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分钟以弃权处理。</w:t>
      </w:r>
    </w:p>
    <w:p w14:paraId="209436CE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（三）比赛时间采用四节制，每节1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分钟（毛时，暂停停表，比赛最后2分钟按比赛规则计时），两节为一半场，节间休息2分钟，半场休息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分钟。</w:t>
      </w:r>
    </w:p>
    <w:p w14:paraId="3AE4D9CF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（四）每队必须有教练员现场指导比赛，否则不予参赛。</w:t>
      </w:r>
    </w:p>
    <w:p w14:paraId="57117F84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（五）根据报名情况，以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分组单组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循环的方式进行比赛。</w:t>
      </w:r>
    </w:p>
    <w:p w14:paraId="19F57016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（六）计分办法</w:t>
      </w:r>
    </w:p>
    <w:p w14:paraId="678C5910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1、胜一场得2分、负一场得1分、弃权0分，积分多者名次列前。</w:t>
      </w:r>
    </w:p>
    <w:p w14:paraId="091B996F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2、如遇两队积分相等则以两队之间的胜负决定名次，如两队以上积分相等，则以相关队之间的得失分率来决定名次。</w:t>
      </w:r>
    </w:p>
    <w:p w14:paraId="60CA8CB3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3、取小组前二名队伍进入半决赛、决赛，最终选取前三名球队。</w:t>
      </w:r>
    </w:p>
    <w:p w14:paraId="53D869DD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七、比赛服装和鞋</w:t>
      </w:r>
    </w:p>
    <w:p w14:paraId="5B12E2C7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男队和女队必须穿统一的篮球比赛服，印有清晰的号码</w:t>
      </w:r>
      <w:r>
        <w:rPr>
          <w:rStyle w:val="12"/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，否则不予比赛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</w:p>
    <w:p w14:paraId="7E832074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八、录取名次和奖励办法</w:t>
      </w:r>
    </w:p>
    <w:p w14:paraId="2AEE4C02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（一）男队取前三名；女队取前三名。</w:t>
      </w:r>
    </w:p>
    <w:p w14:paraId="59F1F52D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（二）评出“最佳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组织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后卫”、“最佳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得分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后卫”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“最佳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小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前锋”、“最佳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大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前锋”、“最佳中锋”、“最有价值球员”男、女各一名。</w:t>
      </w:r>
    </w:p>
    <w:p w14:paraId="172FB7D7"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（三）评出“优秀组织奖”一队，“体育道德风尚奖”男、女各一队。</w:t>
      </w:r>
    </w:p>
    <w:p w14:paraId="38CF8174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九、处罚条例</w:t>
      </w:r>
    </w:p>
    <w:p w14:paraId="712CA46A">
      <w:pPr>
        <w:pStyle w:val="16"/>
        <w:widowControl/>
        <w:snapToGrid/>
        <w:spacing w:before="0" w:beforeAutospacing="0" w:after="0" w:afterAutospacing="0" w:line="360" w:lineRule="auto"/>
        <w:ind w:firstLine="420" w:firstLineChars="0"/>
        <w:jc w:val="both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为树立良好的比赛风气，裁判将严格执法，特别是在比赛过程中如发现违纪现象，取消该队员比赛资格。如出现集体违纪现象，取消全队比赛资格，并报有关部门予以严肃处理。</w:t>
      </w:r>
    </w:p>
    <w:p w14:paraId="2D7A6932">
      <w:pPr>
        <w:pStyle w:val="16"/>
        <w:widowControl/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十、本规程未尽事宜另行通知</w:t>
      </w:r>
    </w:p>
    <w:p w14:paraId="35FED5AA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106045</wp:posOffset>
            </wp:positionV>
            <wp:extent cx="1784350" cy="1739900"/>
            <wp:effectExtent l="0" t="0" r="6350" b="1270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3C057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245264AB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0FC5585A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223E652E">
      <w:pPr>
        <w:pStyle w:val="18"/>
        <w:widowControl/>
        <w:snapToGrid/>
        <w:spacing w:before="0" w:beforeAutospacing="0" w:after="0" w:afterAutospacing="0" w:line="360" w:lineRule="auto"/>
        <w:ind w:firstLine="5760" w:firstLineChars="2400"/>
        <w:jc w:val="both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徐州工业职业技术学院体艺部</w:t>
      </w:r>
    </w:p>
    <w:p w14:paraId="1F10688A">
      <w:pPr>
        <w:snapToGrid/>
        <w:spacing w:before="0" w:beforeAutospacing="0" w:after="0" w:afterAutospacing="0" w:line="360" w:lineRule="auto"/>
        <w:ind w:firstLine="6600" w:firstLineChars="275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202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年1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</w:t>
      </w: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21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日</w:t>
      </w:r>
    </w:p>
    <w:p w14:paraId="5238D272">
      <w:pPr>
        <w:snapToGrid/>
        <w:spacing w:before="0" w:beforeAutospacing="0" w:after="0" w:afterAutospacing="0" w:line="360" w:lineRule="auto"/>
        <w:ind w:firstLine="5160" w:firstLineChars="215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628CF506">
      <w:pPr>
        <w:pStyle w:val="15"/>
        <w:widowControl/>
        <w:snapToGrid/>
        <w:spacing w:before="0" w:beforeAutospacing="0" w:after="0" w:afterAutospacing="0" w:line="240" w:lineRule="auto"/>
        <w:ind w:left="3120" w:hanging="3120"/>
        <w:jc w:val="both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48"/>
          <w:szCs w:val="24"/>
          <w:lang w:val="en-US" w:eastAsia="zh-CN" w:bidi="ar-SA"/>
        </w:rPr>
      </w:pPr>
    </w:p>
    <w:p w14:paraId="4CB82423">
      <w:pPr>
        <w:pStyle w:val="15"/>
        <w:widowControl/>
        <w:snapToGrid/>
        <w:spacing w:before="0" w:beforeAutospacing="0" w:after="0" w:afterAutospacing="0" w:line="240" w:lineRule="auto"/>
        <w:ind w:left="3120" w:hanging="3120"/>
        <w:jc w:val="both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kern w:val="2"/>
          <w:sz w:val="48"/>
          <w:szCs w:val="24"/>
          <w:lang w:val="en-US" w:eastAsia="zh-CN" w:bidi="ar-SA"/>
        </w:rPr>
      </w:pPr>
    </w:p>
    <w:p w14:paraId="2F47879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2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44"/>
          <w:lang w:val="en-US" w:eastAsia="zh-CN" w:bidi="ar-SA"/>
        </w:rPr>
      </w:pPr>
    </w:p>
    <w:sectPr>
      <w:pgSz w:w="11906" w:h="16838"/>
      <w:pgMar w:top="1418" w:right="1418" w:bottom="1418" w:left="1418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OTU3NjA4YmYzOTBmYWFhMWZjYWZlODk3N2M5OWYifQ=="/>
  </w:docVars>
  <w:rsids>
    <w:rsidRoot w:val="00000000"/>
    <w:rsid w:val="02563755"/>
    <w:rsid w:val="0BD95C00"/>
    <w:rsid w:val="0E792D8B"/>
    <w:rsid w:val="0F8D4BD5"/>
    <w:rsid w:val="142C74A4"/>
    <w:rsid w:val="1A5929CE"/>
    <w:rsid w:val="1A781A34"/>
    <w:rsid w:val="21D17332"/>
    <w:rsid w:val="21D46B63"/>
    <w:rsid w:val="299E3412"/>
    <w:rsid w:val="34C208FD"/>
    <w:rsid w:val="391A4633"/>
    <w:rsid w:val="4ED01C8A"/>
    <w:rsid w:val="55A57753"/>
    <w:rsid w:val="56D5543B"/>
    <w:rsid w:val="57BB0ABB"/>
    <w:rsid w:val="5C79404F"/>
    <w:rsid w:val="5F8B1FD2"/>
    <w:rsid w:val="608128FB"/>
    <w:rsid w:val="638E1826"/>
    <w:rsid w:val="6D6E5846"/>
    <w:rsid w:val="6F747CBB"/>
    <w:rsid w:val="73317424"/>
    <w:rsid w:val="7EDF0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Chars="2500"/>
      <w:jc w:val="both"/>
      <w:textAlignment w:val="baseline"/>
    </w:pPr>
    <w:rPr>
      <w:rFonts w:ascii="Times New Roman" w:hAnsi="Times New Roman" w:eastAsia="宋体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5">
    <w:name w:val="Subtitle"/>
    <w:basedOn w:val="1"/>
    <w:next w:val="1"/>
    <w:link w:val="17"/>
    <w:qFormat/>
    <w:uiPriority w:val="0"/>
    <w:pPr>
      <w:spacing w:before="240" w:after="60" w:line="312" w:lineRule="auto"/>
      <w:jc w:val="center"/>
      <w:textAlignment w:val="baseline"/>
    </w:pPr>
    <w:rPr>
      <w:rFonts w:ascii="Cambria" w:hAnsi="Cambria" w:eastAsia="宋体" w:cs="Times New Roman"/>
      <w:b/>
      <w:bCs/>
      <w:kern w:val="28"/>
      <w:sz w:val="32"/>
      <w:szCs w:val="32"/>
      <w:lang w:val="en-US" w:eastAsia="zh-CN" w:bidi="ar-SA"/>
    </w:rPr>
  </w:style>
  <w:style w:type="paragraph" w:styleId="6">
    <w:name w:val="Title"/>
    <w:basedOn w:val="1"/>
    <w:next w:val="1"/>
    <w:link w:val="19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link w:val="1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11">
    <w:name w:val="Heading1"/>
    <w:basedOn w:val="1"/>
    <w:next w:val="1"/>
    <w:link w:val="14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13">
    <w:name w:val="TableNormal"/>
    <w:qFormat/>
    <w:uiPriority w:val="0"/>
  </w:style>
  <w:style w:type="character" w:customStyle="1" w:styleId="14">
    <w:name w:val="UserStyle_0"/>
    <w:link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5">
    <w:name w:val="BodyTextIndent"/>
    <w:basedOn w:val="1"/>
    <w:qFormat/>
    <w:uiPriority w:val="0"/>
    <w:pPr>
      <w:ind w:left="3120" w:hanging="3120" w:hangingChars="600"/>
      <w:jc w:val="both"/>
      <w:textAlignment w:val="baseline"/>
    </w:pPr>
    <w:rPr>
      <w:rFonts w:ascii="Times New Roman" w:hAnsi="Times New Roman" w:eastAsia="华文新魏"/>
      <w:kern w:val="2"/>
      <w:sz w:val="52"/>
      <w:szCs w:val="24"/>
      <w:lang w:val="en-US" w:eastAsia="zh-CN" w:bidi="ar-SA"/>
    </w:rPr>
  </w:style>
  <w:style w:type="paragraph" w:customStyle="1" w:styleId="16">
    <w:name w:val="BodyTextIndent2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17">
    <w:name w:val="UserStyle_1"/>
    <w:link w:val="5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18">
    <w:name w:val="BodyTextIndent3"/>
    <w:basedOn w:val="1"/>
    <w:qFormat/>
    <w:uiPriority w:val="0"/>
    <w:pPr>
      <w:spacing w:line="240" w:lineRule="atLeast"/>
      <w:ind w:firstLine="4480" w:firstLineChars="1600"/>
      <w:jc w:val="right"/>
      <w:textAlignment w:val="baseline"/>
    </w:pPr>
    <w:rPr>
      <w:rFonts w:ascii="Times New Roman" w:hAnsi="Times New Roman" w:eastAsia="宋体"/>
      <w:kern w:val="2"/>
      <w:sz w:val="28"/>
      <w:szCs w:val="24"/>
      <w:lang w:val="en-US" w:eastAsia="zh-CN" w:bidi="ar-SA"/>
    </w:rPr>
  </w:style>
  <w:style w:type="character" w:customStyle="1" w:styleId="19">
    <w:name w:val="UserStyle_2"/>
    <w:link w:val="6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table" w:customStyle="1" w:styleId="20">
    <w:name w:val="TableGrid"/>
    <w:basedOn w:val="13"/>
    <w:qFormat/>
    <w:uiPriority w:val="0"/>
  </w:style>
  <w:style w:type="character" w:customStyle="1" w:styleId="21">
    <w:name w:val="UserStyle_3"/>
    <w:link w:val="1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995</Words>
  <Characters>1023</Characters>
  <TotalTime>1</TotalTime>
  <ScaleCrop>false</ScaleCrop>
  <LinksUpToDate>false</LinksUpToDate>
  <CharactersWithSpaces>1030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2023-11-17T00:31:00Z</dcterms:created>
  <dc:creator>蒋国用</dc:creator>
  <cp:lastModifiedBy>阿用</cp:lastModifiedBy>
  <dcterms:modified xsi:type="dcterms:W3CDTF">2024-10-21T08:48:07Z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85868136F15D4C3A9DE82B7F4243894C_13</vt:lpwstr>
  </property>
</Properties>
</file>