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2F1D" w14:textId="57FD8F7F" w:rsidR="00737051" w:rsidRPr="00737051" w:rsidRDefault="00737051" w:rsidP="00737051">
      <w:pPr>
        <w:jc w:val="center"/>
        <w:rPr>
          <w:rStyle w:val="NormalCharacter"/>
          <w:rFonts w:eastAsia="华文中宋" w:cs="Times New Roman"/>
          <w:b/>
          <w:kern w:val="0"/>
          <w:sz w:val="36"/>
          <w:szCs w:val="36"/>
        </w:rPr>
      </w:pPr>
      <w:r w:rsidRPr="00737051">
        <w:rPr>
          <w:rStyle w:val="NormalCharacter"/>
          <w:rFonts w:eastAsia="华文中宋" w:cs="Times New Roman"/>
          <w:kern w:val="0"/>
          <w:sz w:val="36"/>
          <w:szCs w:val="36"/>
        </w:rPr>
        <w:t>第二十一届</w:t>
      </w:r>
      <w:r w:rsidRPr="00737051">
        <w:rPr>
          <w:rStyle w:val="NormalCharacter"/>
          <w:rFonts w:eastAsia="华文中宋" w:cs="Times New Roman"/>
          <w:kern w:val="0"/>
          <w:sz w:val="36"/>
          <w:szCs w:val="36"/>
        </w:rPr>
        <w:t>“</w:t>
      </w:r>
      <w:r w:rsidRPr="00737051">
        <w:rPr>
          <w:rStyle w:val="NormalCharacter"/>
          <w:rFonts w:eastAsia="华文中宋" w:cs="Times New Roman"/>
          <w:kern w:val="0"/>
          <w:sz w:val="36"/>
          <w:szCs w:val="36"/>
        </w:rPr>
        <w:t>工青杯</w:t>
      </w:r>
      <w:r w:rsidRPr="00737051">
        <w:rPr>
          <w:rStyle w:val="NormalCharacter"/>
          <w:rFonts w:eastAsia="华文中宋" w:cs="Times New Roman"/>
          <w:kern w:val="0"/>
          <w:sz w:val="36"/>
          <w:szCs w:val="36"/>
        </w:rPr>
        <w:t>”</w:t>
      </w:r>
      <w:r w:rsidRPr="00737051">
        <w:rPr>
          <w:rStyle w:val="NormalCharacter"/>
          <w:rFonts w:eastAsia="华文中宋" w:cs="Times New Roman"/>
          <w:kern w:val="0"/>
          <w:sz w:val="36"/>
          <w:szCs w:val="36"/>
        </w:rPr>
        <w:t>足球比赛竞赛规程</w:t>
      </w:r>
    </w:p>
    <w:p w14:paraId="52136BD9" w14:textId="4EED91DC" w:rsidR="00F658AA" w:rsidRPr="00F658AA" w:rsidRDefault="00F658AA" w:rsidP="00F658AA">
      <w:pPr>
        <w:jc w:val="center"/>
        <w:rPr>
          <w:rStyle w:val="NormalCharacter"/>
          <w:rFonts w:eastAsia="华文中宋" w:cs="Times New Roman"/>
          <w:bCs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Cs/>
          <w:kern w:val="0"/>
          <w:sz w:val="28"/>
          <w:szCs w:val="28"/>
        </w:rPr>
        <w:t>——第十六届校园体育文化节系列活动之十三</w:t>
      </w:r>
    </w:p>
    <w:p w14:paraId="70A2CB33" w14:textId="7A636480" w:rsidR="00315F96" w:rsidRPr="00737051" w:rsidRDefault="00737051" w:rsidP="00737051">
      <w:pPr>
        <w:jc w:val="left"/>
        <w:rPr>
          <w:rStyle w:val="NormalCharacter"/>
          <w:rFonts w:eastAsia="华文中宋" w:cs="Times New Roman"/>
          <w:bCs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一、主办单位：</w:t>
      </w:r>
      <w:r w:rsidRPr="00737051">
        <w:rPr>
          <w:rStyle w:val="NormalCharacter"/>
          <w:rFonts w:eastAsia="华文中宋" w:cs="Times New Roman"/>
          <w:bCs/>
          <w:kern w:val="0"/>
          <w:sz w:val="28"/>
          <w:szCs w:val="28"/>
        </w:rPr>
        <w:t>徐州工业职业技术学院体艺部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、团委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。</w:t>
      </w:r>
    </w:p>
    <w:p w14:paraId="1796C456" w14:textId="664BF9E4" w:rsidR="00315F96" w:rsidRPr="00737051" w:rsidRDefault="00737051" w:rsidP="00737051">
      <w:pPr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二、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承办单位</w:t>
      </w:r>
      <w:r w:rsidRPr="00737051"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：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学校足球协会。</w:t>
      </w:r>
    </w:p>
    <w:p w14:paraId="6AAF9516" w14:textId="0D3EB8E2" w:rsidR="00315F96" w:rsidRPr="00737051" w:rsidRDefault="00737051" w:rsidP="00737051">
      <w:pPr>
        <w:jc w:val="left"/>
        <w:rPr>
          <w:rStyle w:val="NormalCharacter"/>
          <w:rFonts w:eastAsia="华文中宋" w:cs="Times New Roman"/>
          <w:b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三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、比赛日期和地点</w:t>
      </w: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：</w:t>
      </w:r>
    </w:p>
    <w:p w14:paraId="6CF75D02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、比赛日期：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2023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年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月</w:t>
      </w:r>
    </w:p>
    <w:p w14:paraId="68B804C5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、比赛地点：校足球场</w:t>
      </w:r>
    </w:p>
    <w:p w14:paraId="54298185" w14:textId="016D974B" w:rsidR="00315F96" w:rsidRPr="00737051" w:rsidRDefault="00737051" w:rsidP="00737051">
      <w:pPr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四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、参赛单位</w:t>
      </w: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：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各二级学院代表队</w:t>
      </w:r>
    </w:p>
    <w:p w14:paraId="575AAEBF" w14:textId="00523627" w:rsidR="00315F96" w:rsidRPr="00737051" w:rsidRDefault="00737051" w:rsidP="00737051">
      <w:pPr>
        <w:jc w:val="left"/>
        <w:rPr>
          <w:rStyle w:val="NormalCharacter"/>
          <w:rFonts w:eastAsia="华文中宋" w:cs="Times New Roman"/>
          <w:b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五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、参赛办法：</w:t>
      </w:r>
    </w:p>
    <w:p w14:paraId="4CEEB0A6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、参赛资格：凡本院在籍学生，思想品德端正，身体健康者。</w:t>
      </w:r>
    </w:p>
    <w:p w14:paraId="7BFBB348" w14:textId="3CB8FAE8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、报名办法：各</w:t>
      </w:r>
      <w:r w:rsidR="001D12F6">
        <w:rPr>
          <w:rStyle w:val="NormalCharacter"/>
          <w:rFonts w:eastAsia="华文中宋" w:cs="Times New Roman" w:hint="eastAsia"/>
          <w:kern w:val="0"/>
          <w:sz w:val="28"/>
          <w:szCs w:val="28"/>
        </w:rPr>
        <w:t>二级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学院可报</w:t>
      </w:r>
      <w:r w:rsidR="001D12F6">
        <w:rPr>
          <w:rStyle w:val="NormalCharacter"/>
          <w:rFonts w:eastAsia="华文中宋" w:cs="Times New Roman" w:hint="eastAsia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支球队参赛，每队报领队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名，队长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名，运动员不多于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18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名。</w:t>
      </w:r>
    </w:p>
    <w:p w14:paraId="0219CF57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、报名日期：各学院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2023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年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4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月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日中午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12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：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00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前将报名表交到体艺部（体育馆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206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谢老师处，电话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15724839128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，短号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69128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），逾期未交视为弃权。</w:t>
      </w:r>
    </w:p>
    <w:p w14:paraId="3333EB96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Fonts w:eastAsia="华文中宋" w:cs="Times New Roman"/>
          <w:color w:val="000000"/>
          <w:sz w:val="28"/>
          <w:szCs w:val="28"/>
        </w:rPr>
        <w:t>4</w:t>
      </w:r>
      <w:r w:rsidRPr="00737051">
        <w:rPr>
          <w:rFonts w:eastAsia="华文中宋" w:cs="Times New Roman"/>
          <w:color w:val="000000"/>
          <w:sz w:val="28"/>
          <w:szCs w:val="28"/>
        </w:rPr>
        <w:t>、参赛个人均需打印并填写《自愿参赛责任及风险告知书》，学院盖章后与纸质版报名表统一交至体育部</w:t>
      </w:r>
      <w:r w:rsidRPr="00737051">
        <w:rPr>
          <w:rFonts w:eastAsia="华文中宋" w:cs="Times New Roman"/>
          <w:color w:val="000000"/>
          <w:sz w:val="28"/>
          <w:szCs w:val="28"/>
        </w:rPr>
        <w:t>206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谢老师处。</w:t>
      </w:r>
    </w:p>
    <w:p w14:paraId="69E1AF0F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、各参赛队负责人加入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qq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群：</w:t>
      </w:r>
      <w:r w:rsidRPr="00737051">
        <w:rPr>
          <w:rFonts w:eastAsia="华文中宋" w:cs="Times New Roman"/>
          <w:sz w:val="28"/>
          <w:szCs w:val="28"/>
        </w:rPr>
        <w:t>676279353</w:t>
      </w:r>
      <w:r w:rsidRPr="00737051">
        <w:rPr>
          <w:rFonts w:eastAsia="华文中宋" w:cs="Times New Roman"/>
          <w:sz w:val="28"/>
          <w:szCs w:val="28"/>
        </w:rPr>
        <w:t>。</w:t>
      </w:r>
    </w:p>
    <w:p w14:paraId="1205D3EE" w14:textId="1B10A910" w:rsidR="00315F96" w:rsidRPr="00737051" w:rsidRDefault="001D12F6" w:rsidP="00737051">
      <w:pPr>
        <w:jc w:val="left"/>
        <w:rPr>
          <w:rStyle w:val="NormalCharacter"/>
          <w:rFonts w:eastAsia="华文中宋" w:cs="Times New Roman"/>
          <w:b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六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、竞赛办法</w:t>
      </w: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：</w:t>
      </w:r>
    </w:p>
    <w:p w14:paraId="04A00025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、比赛参照最新足球竞赛规则。</w:t>
      </w:r>
    </w:p>
    <w:p w14:paraId="09324524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、比赛采用十一人制，比赛分为上下半场各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45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分钟，中间休息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分钟。如遇一队在比赛中，场上不足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7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人时，则比赛终止，判对方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3:0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获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lastRenderedPageBreak/>
        <w:t>胜。如比赛因某队中止时长超过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分钟，以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：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计，场上比分超过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3:0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则以当场比分计。</w:t>
      </w:r>
    </w:p>
    <w:p w14:paraId="6893244F" w14:textId="77777777" w:rsidR="00315F96" w:rsidRPr="00737051" w:rsidRDefault="00000000" w:rsidP="00737051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、比赛赛制首轮比赛采用小组单循环赛，第二轮比赛采用单场淘汰赛。</w:t>
      </w:r>
    </w:p>
    <w:p w14:paraId="6FE4C74F" w14:textId="62A7D71B" w:rsidR="00315F96" w:rsidRPr="00737051" w:rsidRDefault="001D12F6" w:rsidP="001D12F6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1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首轮参加比赛的球队将通过抽签方式分成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A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B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两个小组（上届工青杯冠、亚军作为种子球队直接落位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A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和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B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组，具体由抽签决定），</w:t>
      </w:r>
      <w:r w:rsidRPr="00737051">
        <w:rPr>
          <w:rStyle w:val="NormalCharacter"/>
          <w:rFonts w:eastAsia="华文中宋" w:cs="Times New Roman"/>
          <w:sz w:val="28"/>
          <w:szCs w:val="28"/>
        </w:rPr>
        <w:t>任意一支队伍都要和同组的其它队伍进行一场比赛。每场比赛胜、平和负各得</w:t>
      </w:r>
      <w:r w:rsidRPr="00737051">
        <w:rPr>
          <w:rStyle w:val="NormalCharacter"/>
          <w:rFonts w:eastAsia="华文中宋" w:cs="Times New Roman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sz w:val="28"/>
          <w:szCs w:val="28"/>
        </w:rPr>
        <w:t>、</w:t>
      </w:r>
      <w:r w:rsidRPr="00737051">
        <w:rPr>
          <w:rStyle w:val="NormalCharacter"/>
          <w:rFonts w:eastAsia="华文中宋" w:cs="Times New Roman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sz w:val="28"/>
          <w:szCs w:val="28"/>
        </w:rPr>
        <w:t>和</w:t>
      </w:r>
      <w:r w:rsidRPr="00737051">
        <w:rPr>
          <w:rStyle w:val="NormalCharacter"/>
          <w:rFonts w:eastAsia="华文中宋" w:cs="Times New Roman"/>
          <w:sz w:val="28"/>
          <w:szCs w:val="28"/>
        </w:rPr>
        <w:t>0</w:t>
      </w:r>
      <w:r w:rsidRPr="00737051">
        <w:rPr>
          <w:rStyle w:val="NormalCharacter"/>
          <w:rFonts w:eastAsia="华文中宋" w:cs="Times New Roman"/>
          <w:sz w:val="28"/>
          <w:szCs w:val="28"/>
        </w:rPr>
        <w:t>分。小组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单循环</w:t>
      </w:r>
      <w:r w:rsidRPr="00737051">
        <w:rPr>
          <w:rStyle w:val="NormalCharacter"/>
          <w:rFonts w:eastAsia="华文中宋" w:cs="Times New Roman"/>
          <w:sz w:val="28"/>
          <w:szCs w:val="28"/>
        </w:rPr>
        <w:t>赛中每组排名第一和第二的队伍将进入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第二轮淘汰赛比赛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;</w:t>
      </w:r>
    </w:p>
    <w:p w14:paraId="36BF0F05" w14:textId="6C7E2A51" w:rsidR="00315F96" w:rsidRPr="00737051" w:rsidRDefault="001D12F6" w:rsidP="001D12F6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2</w:t>
      </w:r>
      <w:r>
        <w:rPr>
          <w:rStyle w:val="NormalCharacter"/>
          <w:rFonts w:eastAsia="华文中宋" w:cs="Times New Roman" w:hint="eastAsia"/>
          <w:kern w:val="0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第二轮比赛进行单场淘汰赛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:</w:t>
      </w:r>
    </w:p>
    <w:p w14:paraId="5AB00D41" w14:textId="77777777" w:rsidR="00315F96" w:rsidRPr="00737051" w:rsidRDefault="00000000" w:rsidP="001D12F6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a)A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组第一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 xml:space="preserve"> </w:t>
      </w:r>
      <w:r w:rsidRPr="00737051">
        <w:rPr>
          <w:rStyle w:val="NormalCharacter"/>
          <w:rFonts w:eastAsia="华文中宋" w:cs="Times New Roman"/>
          <w:b/>
          <w:bCs/>
          <w:kern w:val="0"/>
          <w:sz w:val="28"/>
          <w:szCs w:val="28"/>
        </w:rPr>
        <w:t xml:space="preserve">VS  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B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组第二</w:t>
      </w:r>
    </w:p>
    <w:p w14:paraId="2EF959AB" w14:textId="77777777" w:rsidR="00315F96" w:rsidRPr="00737051" w:rsidRDefault="00000000" w:rsidP="00737051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b)A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组第二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 xml:space="preserve"> </w:t>
      </w:r>
      <w:r w:rsidRPr="00737051">
        <w:rPr>
          <w:rStyle w:val="NormalCharacter"/>
          <w:rFonts w:eastAsia="华文中宋" w:cs="Times New Roman"/>
          <w:b/>
          <w:bCs/>
          <w:kern w:val="0"/>
          <w:sz w:val="28"/>
          <w:szCs w:val="28"/>
        </w:rPr>
        <w:t xml:space="preserve">VS  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B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组第一</w:t>
      </w:r>
    </w:p>
    <w:p w14:paraId="2EF1D3E8" w14:textId="77777777" w:rsidR="00315F96" w:rsidRPr="00737051" w:rsidRDefault="00000000" w:rsidP="00737051">
      <w:pPr>
        <w:tabs>
          <w:tab w:val="left" w:pos="8402"/>
        </w:tabs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两场比赛胜的队伍进决赛争一二名，输的队伍争三四名。</w:t>
      </w:r>
    </w:p>
    <w:p w14:paraId="2E5AC15A" w14:textId="77777777" w:rsidR="001D12F6" w:rsidRDefault="00000000" w:rsidP="001D12F6">
      <w:pPr>
        <w:ind w:leftChars="200" w:left="420"/>
        <w:jc w:val="left"/>
        <w:rPr>
          <w:rStyle w:val="NormalCharacter"/>
          <w:rFonts w:eastAsia="华文中宋" w:cs="Times New Roman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4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</w:t>
      </w:r>
      <w:r w:rsidRPr="00737051">
        <w:rPr>
          <w:rStyle w:val="NormalCharacter"/>
          <w:rFonts w:eastAsia="华文中宋" w:cs="Times New Roman"/>
          <w:sz w:val="28"/>
          <w:szCs w:val="28"/>
        </w:rPr>
        <w:t>按照下列原则确定每个小组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单循环</w:t>
      </w:r>
      <w:r w:rsidRPr="00737051">
        <w:rPr>
          <w:rStyle w:val="NormalCharacter"/>
          <w:rFonts w:eastAsia="华文中宋" w:cs="Times New Roman"/>
          <w:sz w:val="28"/>
          <w:szCs w:val="28"/>
        </w:rPr>
        <w:t>中队伍的排名顺序：</w:t>
      </w:r>
    </w:p>
    <w:p w14:paraId="27A0828F" w14:textId="5D4800FD" w:rsidR="001D12F6" w:rsidRDefault="001D12F6" w:rsidP="001D12F6">
      <w:pPr>
        <w:ind w:leftChars="200" w:left="42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1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小组赛中积分多的队伍排名在前；</w:t>
      </w:r>
    </w:p>
    <w:p w14:paraId="1E6096A6" w14:textId="77777777" w:rsidR="001D12F6" w:rsidRDefault="001D12F6" w:rsidP="001D12F6">
      <w:pPr>
        <w:ind w:leftChars="200" w:left="42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2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小组赛中净胜球多的队伍排名在前；</w:t>
      </w:r>
    </w:p>
    <w:p w14:paraId="7101093E" w14:textId="77777777" w:rsidR="001D12F6" w:rsidRDefault="001D12F6" w:rsidP="001D12F6">
      <w:pPr>
        <w:ind w:leftChars="200" w:left="42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3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小组赛中进球总数多的队伍排名在前；</w:t>
      </w:r>
    </w:p>
    <w:p w14:paraId="2CA929C1" w14:textId="77777777" w:rsidR="001D12F6" w:rsidRDefault="00000000" w:rsidP="001D12F6">
      <w:pPr>
        <w:ind w:firstLineChars="200" w:firstLine="560"/>
        <w:jc w:val="left"/>
        <w:rPr>
          <w:rStyle w:val="NormalCharacter"/>
          <w:rFonts w:eastAsia="华文中宋" w:cs="Times New Roman"/>
          <w:sz w:val="28"/>
          <w:szCs w:val="28"/>
        </w:rPr>
      </w:pPr>
      <w:r w:rsidRPr="00737051">
        <w:rPr>
          <w:rStyle w:val="NormalCharacter"/>
          <w:rFonts w:eastAsia="华文中宋" w:cs="Times New Roman"/>
          <w:sz w:val="28"/>
          <w:szCs w:val="28"/>
        </w:rPr>
        <w:t>如果按照以上三个原则，小组赛中有两支或超过两支队伍排名相同，则按以下原则决定小组排名的先后顺序：</w:t>
      </w:r>
    </w:p>
    <w:p w14:paraId="3151A6F6" w14:textId="77777777" w:rsidR="001D12F6" w:rsidRDefault="001D12F6" w:rsidP="001D12F6">
      <w:pPr>
        <w:ind w:leftChars="200" w:left="42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4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小组赛中排名相同的队伍之间比赛的胜负关系，积分多的队伍排名在前；</w:t>
      </w:r>
    </w:p>
    <w:p w14:paraId="4BD342C3" w14:textId="77777777" w:rsidR="001D12F6" w:rsidRDefault="001D12F6" w:rsidP="001D12F6">
      <w:pPr>
        <w:ind w:firstLineChars="200" w:firstLine="56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lastRenderedPageBreak/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5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小组赛中排名相同的队伍之间比赛的净胜球数，净胜球多的队伍排名在前；</w:t>
      </w:r>
    </w:p>
    <w:p w14:paraId="0258DB06" w14:textId="77777777" w:rsidR="001D12F6" w:rsidRDefault="001D12F6" w:rsidP="001D12F6">
      <w:pPr>
        <w:ind w:firstLineChars="200" w:firstLine="56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6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小组赛中排名相同的队伍之间比赛的进球总数，进球总数多的队伍排名在前；</w:t>
      </w:r>
    </w:p>
    <w:p w14:paraId="6A2C6C85" w14:textId="77777777" w:rsidR="001D12F6" w:rsidRDefault="001D12F6" w:rsidP="001D12F6">
      <w:pPr>
        <w:ind w:firstLineChars="200" w:firstLine="560"/>
        <w:jc w:val="left"/>
        <w:rPr>
          <w:rStyle w:val="NormalCharacter"/>
          <w:rFonts w:eastAsia="华文中宋" w:cs="Times New Roman"/>
          <w:sz w:val="28"/>
          <w:szCs w:val="28"/>
        </w:rPr>
      </w:pPr>
      <w:r>
        <w:rPr>
          <w:rStyle w:val="NormalCharacter"/>
          <w:rFonts w:eastAsia="华文中宋" w:cs="Times New Roman" w:hint="eastAsia"/>
          <w:sz w:val="28"/>
          <w:szCs w:val="28"/>
        </w:rPr>
        <w:t>（</w:t>
      </w:r>
      <w:r>
        <w:rPr>
          <w:rStyle w:val="NormalCharacter"/>
          <w:rFonts w:eastAsia="华文中宋" w:cs="Times New Roman" w:hint="eastAsia"/>
          <w:sz w:val="28"/>
          <w:szCs w:val="28"/>
        </w:rPr>
        <w:t>7</w:t>
      </w:r>
      <w:r>
        <w:rPr>
          <w:rStyle w:val="NormalCharacter"/>
          <w:rFonts w:eastAsia="华文中宋" w:cs="Times New Roman" w:hint="eastAsia"/>
          <w:sz w:val="28"/>
          <w:szCs w:val="28"/>
        </w:rPr>
        <w:t>）</w:t>
      </w:r>
      <w:r w:rsidRPr="00737051">
        <w:rPr>
          <w:rStyle w:val="NormalCharacter"/>
          <w:rFonts w:eastAsia="华文中宋" w:cs="Times New Roman"/>
          <w:sz w:val="28"/>
          <w:szCs w:val="28"/>
        </w:rPr>
        <w:t>如仍有队伍排名相同，则采用公平竞赛分数体系，按照各队所得红、黄牌数决定名次；</w:t>
      </w:r>
    </w:p>
    <w:p w14:paraId="0E5B3C82" w14:textId="380C133D" w:rsidR="00315F96" w:rsidRPr="00737051" w:rsidRDefault="00000000" w:rsidP="001D12F6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各队须准备一套统一的、有明显号码的比赛服装，守门员的服装颜色须明显区别于双方上场队员和裁判员的服装颜色，场上队长必须佩戴袖标，队员必须穿足球鞋方可上场参赛，严禁穿铁钉鞋、严禁穿戴首饰手表等不允许佩戴的物件上场比赛。</w:t>
      </w:r>
    </w:p>
    <w:p w14:paraId="5D2CF6CE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6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、各队必须凭学生证于赛前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15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分钟到赛场报到，规定比赛时间开始后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分钟未到场者作弃权论处（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：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）。</w:t>
      </w:r>
    </w:p>
    <w:p w14:paraId="210523CA" w14:textId="4BB93FC5" w:rsidR="00315F96" w:rsidRPr="00737051" w:rsidRDefault="001D12F6" w:rsidP="00737051">
      <w:pPr>
        <w:jc w:val="left"/>
        <w:rPr>
          <w:rStyle w:val="NormalCharacter"/>
          <w:rFonts w:eastAsia="华文中宋" w:cs="Times New Roman"/>
          <w:b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七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、取名次及奖励办法</w:t>
      </w:r>
    </w:p>
    <w:p w14:paraId="5D3AC5E3" w14:textId="3D9120BE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、比赛</w:t>
      </w:r>
      <w:r w:rsidR="001D12F6">
        <w:rPr>
          <w:rStyle w:val="NormalCharacter"/>
          <w:rFonts w:eastAsia="华文中宋" w:cs="Times New Roman" w:hint="eastAsia"/>
          <w:kern w:val="0"/>
          <w:sz w:val="28"/>
          <w:szCs w:val="28"/>
        </w:rPr>
        <w:t>录取前四名，颁发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奖牌和荣誉证书。</w:t>
      </w:r>
    </w:p>
    <w:p w14:paraId="32C67693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2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、评选优秀裁判员。</w:t>
      </w:r>
    </w:p>
    <w:p w14:paraId="02BFA878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、评选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“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体育道德风尚奖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”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球队一支。</w:t>
      </w:r>
    </w:p>
    <w:p w14:paraId="0DAEA684" w14:textId="7D7936F9" w:rsidR="00315F96" w:rsidRPr="00737051" w:rsidRDefault="001D12F6" w:rsidP="00737051">
      <w:pPr>
        <w:jc w:val="left"/>
        <w:rPr>
          <w:rStyle w:val="NormalCharacter"/>
          <w:rFonts w:eastAsia="华文中宋" w:cs="Times New Roman"/>
          <w:b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八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、比赛纪律及处罚条例</w:t>
      </w:r>
    </w:p>
    <w:p w14:paraId="0036BBCC" w14:textId="77777777" w:rsidR="00315F96" w:rsidRPr="00737051" w:rsidRDefault="00000000" w:rsidP="00737051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比赛纪律：对比赛中出现的冒名顶替、围攻、谩骂裁判员和工作人员、罢赛、弃权以及对本队或对方运动员及其他人员实施暴力行为者，将根据学校学生管理条例进行处理，视情节轻重，给予取消比赛资格、取消比赛成绩，以及严肃的纪律处分。参赛队在比赛中无故中断比赛超过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10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分钟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lastRenderedPageBreak/>
        <w:t>的，认定为罢赛判负。运动员在比赛中被裁判员出示红、黄牌累积计算，其中红牌一张或黄牌两张自然停赛一场。</w:t>
      </w:r>
    </w:p>
    <w:p w14:paraId="00041A71" w14:textId="2933E2B0" w:rsidR="00315F96" w:rsidRPr="00737051" w:rsidRDefault="00000000" w:rsidP="00097BEB">
      <w:pPr>
        <w:ind w:firstLineChars="200" w:firstLine="560"/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处罚条例：</w:t>
      </w:r>
      <w:r w:rsidR="004A1EA6">
        <w:rPr>
          <w:rStyle w:val="NormalCharacter"/>
          <w:rFonts w:eastAsia="华文中宋" w:cs="Times New Roman" w:hint="eastAsia"/>
          <w:kern w:val="0"/>
          <w:sz w:val="28"/>
          <w:szCs w:val="28"/>
        </w:rPr>
        <w:t>出现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集体罢赛、斗殴、围攻</w:t>
      </w:r>
      <w:r w:rsidR="00097BEB">
        <w:rPr>
          <w:rStyle w:val="NormalCharacter"/>
          <w:rFonts w:eastAsia="华文中宋" w:cs="Times New Roman" w:hint="eastAsia"/>
          <w:kern w:val="0"/>
          <w:sz w:val="28"/>
          <w:szCs w:val="28"/>
        </w:rPr>
        <w:t>、</w:t>
      </w:r>
      <w:r w:rsidR="00097BEB" w:rsidRPr="00737051">
        <w:rPr>
          <w:rStyle w:val="NormalCharacter"/>
          <w:rFonts w:eastAsia="华文中宋" w:cs="Times New Roman"/>
          <w:kern w:val="0"/>
          <w:sz w:val="28"/>
          <w:szCs w:val="28"/>
        </w:rPr>
        <w:t>辱骂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裁判</w:t>
      </w:r>
      <w:r w:rsidR="004A1EA6">
        <w:rPr>
          <w:rStyle w:val="NormalCharacter"/>
          <w:rFonts w:eastAsia="华文中宋" w:cs="Times New Roman" w:hint="eastAsia"/>
          <w:kern w:val="0"/>
          <w:sz w:val="28"/>
          <w:szCs w:val="28"/>
        </w:rPr>
        <w:t>等现象，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取消全队比赛资格，</w:t>
      </w:r>
      <w:r w:rsidR="00097BEB">
        <w:rPr>
          <w:rStyle w:val="NormalCharacter"/>
          <w:rFonts w:eastAsia="华文中宋" w:cs="Times New Roman" w:hint="eastAsia"/>
          <w:kern w:val="0"/>
          <w:sz w:val="28"/>
          <w:szCs w:val="28"/>
        </w:rPr>
        <w:t>进行全校通报批评，情节严重者</w:t>
      </w: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给予相应的纪律处分。</w:t>
      </w:r>
    </w:p>
    <w:p w14:paraId="51C36605" w14:textId="08E90663" w:rsidR="00315F96" w:rsidRPr="00737051" w:rsidRDefault="00C56E7F" w:rsidP="00737051">
      <w:pPr>
        <w:jc w:val="left"/>
        <w:rPr>
          <w:rStyle w:val="NormalCharacter"/>
          <w:rFonts w:eastAsia="华文中宋" w:cs="Times New Roman"/>
          <w:kern w:val="0"/>
          <w:sz w:val="28"/>
          <w:szCs w:val="28"/>
        </w:rPr>
      </w:pPr>
      <w:r>
        <w:rPr>
          <w:rStyle w:val="NormalCharacter"/>
          <w:rFonts w:eastAsia="华文中宋" w:cs="Times New Roman" w:hint="eastAsia"/>
          <w:b/>
          <w:kern w:val="0"/>
          <w:sz w:val="28"/>
          <w:szCs w:val="28"/>
        </w:rPr>
        <w:t>九</w:t>
      </w:r>
      <w:r w:rsidRPr="00737051">
        <w:rPr>
          <w:rStyle w:val="NormalCharacter"/>
          <w:rFonts w:eastAsia="华文中宋" w:cs="Times New Roman"/>
          <w:b/>
          <w:kern w:val="0"/>
          <w:sz w:val="28"/>
          <w:szCs w:val="28"/>
        </w:rPr>
        <w:t>、未尽事宜，另行通知</w:t>
      </w:r>
    </w:p>
    <w:p w14:paraId="502DA329" w14:textId="0E64E9E1" w:rsidR="00315F96" w:rsidRPr="00737051" w:rsidRDefault="00000000" w:rsidP="00C56E7F">
      <w:pPr>
        <w:jc w:val="right"/>
        <w:rPr>
          <w:rStyle w:val="NormalCharacter"/>
          <w:rFonts w:eastAsia="华文中宋" w:cs="Times New Roman"/>
          <w:kern w:val="0"/>
          <w:sz w:val="28"/>
          <w:szCs w:val="28"/>
        </w:rPr>
      </w:pPr>
      <w:r w:rsidRPr="00737051">
        <w:rPr>
          <w:rStyle w:val="NormalCharacter"/>
          <w:rFonts w:eastAsia="华文中宋" w:cs="Times New Roman"/>
          <w:kern w:val="0"/>
          <w:sz w:val="28"/>
          <w:szCs w:val="28"/>
        </w:rPr>
        <w:t>徐州工业职业技术学院体艺部</w:t>
      </w:r>
      <w:r w:rsidR="00C56E7F">
        <w:rPr>
          <w:rStyle w:val="NormalCharacter"/>
          <w:rFonts w:eastAsia="华文中宋" w:cs="Times New Roman" w:hint="eastAsia"/>
          <w:kern w:val="0"/>
          <w:sz w:val="28"/>
          <w:szCs w:val="28"/>
        </w:rPr>
        <w:t>、团委</w:t>
      </w:r>
    </w:p>
    <w:p w14:paraId="01D93177" w14:textId="040554CB" w:rsidR="00315F96" w:rsidRPr="00737051" w:rsidRDefault="00000000" w:rsidP="00737051">
      <w:pPr>
        <w:ind w:firstLineChars="2200" w:firstLine="6160"/>
        <w:rPr>
          <w:rStyle w:val="NormalCharacter"/>
          <w:rFonts w:eastAsia="华文中宋" w:cs="Times New Roman"/>
          <w:bCs/>
          <w:sz w:val="28"/>
          <w:szCs w:val="28"/>
        </w:rPr>
      </w:pPr>
      <w:r w:rsidRPr="00737051">
        <w:rPr>
          <w:rStyle w:val="NormalCharacter"/>
          <w:rFonts w:eastAsia="华文中宋" w:cs="Times New Roman"/>
          <w:bCs/>
          <w:sz w:val="28"/>
          <w:szCs w:val="28"/>
        </w:rPr>
        <w:t>2023</w:t>
      </w:r>
      <w:r w:rsidRPr="00737051">
        <w:rPr>
          <w:rStyle w:val="NormalCharacter"/>
          <w:rFonts w:eastAsia="华文中宋" w:cs="Times New Roman"/>
          <w:bCs/>
          <w:sz w:val="28"/>
          <w:szCs w:val="28"/>
        </w:rPr>
        <w:t>年</w:t>
      </w:r>
      <w:r w:rsidRPr="00737051">
        <w:rPr>
          <w:rStyle w:val="NormalCharacter"/>
          <w:rFonts w:eastAsia="华文中宋" w:cs="Times New Roman"/>
          <w:bCs/>
          <w:sz w:val="28"/>
          <w:szCs w:val="28"/>
        </w:rPr>
        <w:t>3</w:t>
      </w:r>
      <w:r w:rsidRPr="00737051">
        <w:rPr>
          <w:rStyle w:val="NormalCharacter"/>
          <w:rFonts w:eastAsia="华文中宋" w:cs="Times New Roman"/>
          <w:bCs/>
          <w:sz w:val="28"/>
          <w:szCs w:val="28"/>
        </w:rPr>
        <w:t>月</w:t>
      </w:r>
      <w:r w:rsidRPr="00737051">
        <w:rPr>
          <w:rStyle w:val="NormalCharacter"/>
          <w:rFonts w:eastAsia="华文中宋" w:cs="Times New Roman"/>
          <w:bCs/>
          <w:sz w:val="28"/>
          <w:szCs w:val="28"/>
        </w:rPr>
        <w:t>2</w:t>
      </w:r>
      <w:r w:rsidR="00C56E7F">
        <w:rPr>
          <w:rStyle w:val="NormalCharacter"/>
          <w:rFonts w:eastAsia="华文中宋" w:cs="Times New Roman"/>
          <w:bCs/>
          <w:sz w:val="28"/>
          <w:szCs w:val="28"/>
        </w:rPr>
        <w:t>8</w:t>
      </w:r>
      <w:r w:rsidRPr="00737051">
        <w:rPr>
          <w:rStyle w:val="NormalCharacter"/>
          <w:rFonts w:eastAsia="华文中宋" w:cs="Times New Roman"/>
          <w:bCs/>
          <w:sz w:val="28"/>
          <w:szCs w:val="28"/>
        </w:rPr>
        <w:t>日</w:t>
      </w:r>
    </w:p>
    <w:p w14:paraId="044B6658" w14:textId="77777777" w:rsidR="00315F96" w:rsidRPr="00737051" w:rsidRDefault="00315F96" w:rsidP="00737051">
      <w:pPr>
        <w:ind w:firstLineChars="2200" w:firstLine="6160"/>
        <w:rPr>
          <w:rStyle w:val="NormalCharacter"/>
          <w:rFonts w:eastAsia="华文中宋" w:cs="Times New Roman"/>
          <w:bCs/>
          <w:sz w:val="28"/>
          <w:szCs w:val="28"/>
        </w:rPr>
      </w:pPr>
    </w:p>
    <w:p w14:paraId="5BA1F5B7" w14:textId="77777777" w:rsidR="00315F96" w:rsidRPr="00737051" w:rsidRDefault="00315F96" w:rsidP="00737051">
      <w:pPr>
        <w:ind w:firstLineChars="2200" w:firstLine="6160"/>
        <w:rPr>
          <w:rStyle w:val="NormalCharacter"/>
          <w:rFonts w:eastAsia="华文中宋" w:cs="Times New Roman"/>
          <w:bCs/>
          <w:sz w:val="28"/>
          <w:szCs w:val="28"/>
        </w:rPr>
      </w:pPr>
    </w:p>
    <w:p w14:paraId="6F5C63B5" w14:textId="77777777" w:rsidR="00315F96" w:rsidRPr="00737051" w:rsidRDefault="00315F96" w:rsidP="00737051">
      <w:pPr>
        <w:ind w:firstLineChars="2200" w:firstLine="6160"/>
        <w:rPr>
          <w:rStyle w:val="NormalCharacter"/>
          <w:rFonts w:eastAsia="华文中宋" w:cs="Times New Roman"/>
          <w:bCs/>
          <w:sz w:val="28"/>
          <w:szCs w:val="28"/>
        </w:rPr>
      </w:pPr>
    </w:p>
    <w:p w14:paraId="75363F12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3D1E8389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56A8EB1F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2950E1A0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34B69BA4" w14:textId="5B92A1DF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2358D5B5" w14:textId="220B5799" w:rsidR="00C56E7F" w:rsidRDefault="00C56E7F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282C5011" w14:textId="47085A97" w:rsidR="00C56E7F" w:rsidRDefault="00C56E7F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26883876" w14:textId="52EAC608" w:rsidR="00C56E7F" w:rsidRDefault="00C56E7F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13BBFF78" w14:textId="2E445AEA" w:rsidR="00C56E7F" w:rsidRDefault="00C56E7F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0F607EF4" w14:textId="77777777" w:rsidR="00C56E7F" w:rsidRDefault="00C56E7F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5C7DA257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5AC9D38C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0BC589F0" w14:textId="77777777" w:rsidR="00315F96" w:rsidRDefault="00315F96">
      <w:pPr>
        <w:spacing w:line="540" w:lineRule="exact"/>
        <w:rPr>
          <w:rStyle w:val="NormalCharacter"/>
          <w:rFonts w:ascii="宋体" w:hAnsi="宋体"/>
          <w:sz w:val="28"/>
          <w:szCs w:val="28"/>
        </w:rPr>
      </w:pPr>
    </w:p>
    <w:p w14:paraId="34497B21" w14:textId="77777777" w:rsidR="00315F96" w:rsidRDefault="00315F96">
      <w:pPr>
        <w:pStyle w:val="a5"/>
        <w:spacing w:line="480" w:lineRule="auto"/>
        <w:rPr>
          <w:rFonts w:ascii="宋体" w:hAnsi="宋体" w:cs="宋体"/>
          <w:b/>
          <w:bCs/>
          <w:i/>
          <w:iCs/>
          <w:color w:val="000000"/>
          <w:sz w:val="48"/>
          <w:szCs w:val="48"/>
        </w:rPr>
      </w:pPr>
    </w:p>
    <w:p w14:paraId="24D904A0" w14:textId="77777777" w:rsidR="00315F96" w:rsidRPr="003E7765" w:rsidRDefault="00000000">
      <w:pPr>
        <w:pStyle w:val="a5"/>
        <w:spacing w:line="480" w:lineRule="auto"/>
        <w:jc w:val="center"/>
        <w:rPr>
          <w:rFonts w:eastAsia="华文中宋" w:cs="Times New Roman"/>
          <w:sz w:val="44"/>
          <w:szCs w:val="44"/>
        </w:rPr>
      </w:pPr>
      <w:r w:rsidRPr="003E7765">
        <w:rPr>
          <w:rFonts w:eastAsia="华文中宋" w:cs="Times New Roman"/>
          <w:color w:val="000000"/>
          <w:sz w:val="44"/>
          <w:szCs w:val="44"/>
        </w:rPr>
        <w:lastRenderedPageBreak/>
        <w:t>第二十届</w:t>
      </w:r>
      <w:r w:rsidRPr="003E7765">
        <w:rPr>
          <w:rFonts w:eastAsia="华文中宋" w:cs="Times New Roman"/>
          <w:color w:val="000000"/>
          <w:sz w:val="44"/>
          <w:szCs w:val="44"/>
        </w:rPr>
        <w:t>“</w:t>
      </w:r>
      <w:r w:rsidRPr="003E7765">
        <w:rPr>
          <w:rFonts w:eastAsia="华文中宋" w:cs="Times New Roman"/>
          <w:color w:val="000000"/>
          <w:sz w:val="44"/>
          <w:szCs w:val="44"/>
        </w:rPr>
        <w:t>工青杯</w:t>
      </w:r>
      <w:r w:rsidRPr="003E7765">
        <w:rPr>
          <w:rFonts w:eastAsia="华文中宋" w:cs="Times New Roman"/>
          <w:color w:val="000000"/>
          <w:sz w:val="44"/>
          <w:szCs w:val="44"/>
        </w:rPr>
        <w:t>”</w:t>
      </w:r>
      <w:r w:rsidRPr="003E7765">
        <w:rPr>
          <w:rFonts w:eastAsia="华文中宋" w:cs="Times New Roman"/>
          <w:color w:val="000000"/>
          <w:sz w:val="44"/>
          <w:szCs w:val="44"/>
        </w:rPr>
        <w:t>足球比赛报名表</w:t>
      </w:r>
    </w:p>
    <w:p w14:paraId="1C42E2F3" w14:textId="1D28C61C" w:rsidR="003E7765" w:rsidRPr="003E7765" w:rsidRDefault="00000000" w:rsidP="00C56E7F">
      <w:pPr>
        <w:pStyle w:val="a5"/>
        <w:tabs>
          <w:tab w:val="left" w:pos="5613"/>
        </w:tabs>
        <w:spacing w:line="480" w:lineRule="auto"/>
        <w:rPr>
          <w:rFonts w:eastAsia="华文中宋" w:cs="Times New Roman"/>
          <w:color w:val="000000"/>
          <w:sz w:val="28"/>
          <w:szCs w:val="28"/>
          <w:u w:val="single"/>
        </w:rPr>
      </w:pPr>
      <w:r w:rsidRPr="00C56E7F">
        <w:rPr>
          <w:rFonts w:eastAsia="华文中宋" w:cs="Times New Roman"/>
          <w:color w:val="000000"/>
          <w:sz w:val="28"/>
          <w:szCs w:val="28"/>
        </w:rPr>
        <w:t>学院：</w:t>
      </w:r>
      <w:r w:rsidRPr="00C56E7F">
        <w:rPr>
          <w:rFonts w:eastAsia="华文中宋" w:cs="Times New Roman"/>
          <w:color w:val="000000"/>
          <w:sz w:val="28"/>
          <w:szCs w:val="28"/>
          <w:u w:val="single"/>
        </w:rPr>
        <w:t xml:space="preserve">              </w:t>
      </w:r>
      <w:r w:rsidRPr="00C56E7F">
        <w:rPr>
          <w:rFonts w:eastAsia="华文中宋" w:cs="Times New Roman"/>
          <w:color w:val="000000"/>
          <w:sz w:val="28"/>
          <w:szCs w:val="28"/>
        </w:rPr>
        <w:t xml:space="preserve">  </w:t>
      </w:r>
      <w:r w:rsidRPr="00C56E7F">
        <w:rPr>
          <w:rFonts w:eastAsia="华文中宋" w:cs="Times New Roman"/>
          <w:color w:val="000000"/>
          <w:sz w:val="28"/>
          <w:szCs w:val="28"/>
        </w:rPr>
        <w:t>领队：</w:t>
      </w:r>
      <w:r w:rsidRPr="00C56E7F">
        <w:rPr>
          <w:rFonts w:eastAsia="华文中宋" w:cs="Times New Roman"/>
          <w:color w:val="000000"/>
          <w:sz w:val="28"/>
          <w:szCs w:val="28"/>
          <w:u w:val="single"/>
        </w:rPr>
        <w:tab/>
        <w:t xml:space="preserve"> </w:t>
      </w:r>
      <w:r w:rsidRPr="00C56E7F">
        <w:rPr>
          <w:rFonts w:eastAsia="华文中宋" w:cs="Times New Roman"/>
          <w:color w:val="000000"/>
          <w:sz w:val="28"/>
          <w:szCs w:val="28"/>
        </w:rPr>
        <w:t xml:space="preserve">  </w:t>
      </w:r>
      <w:r w:rsidR="00C56E7F">
        <w:rPr>
          <w:rFonts w:eastAsia="华文中宋" w:cs="Times New Roman" w:hint="eastAsia"/>
          <w:color w:val="000000"/>
          <w:sz w:val="28"/>
          <w:szCs w:val="28"/>
        </w:rPr>
        <w:t>手机：</w:t>
      </w:r>
      <w:r w:rsidR="003E7765" w:rsidRPr="00C56E7F">
        <w:rPr>
          <w:rFonts w:eastAsia="华文中宋" w:cs="Times New Roman"/>
          <w:color w:val="000000"/>
          <w:sz w:val="28"/>
          <w:szCs w:val="28"/>
          <w:u w:val="single"/>
        </w:rPr>
        <w:tab/>
      </w:r>
      <w:r w:rsidR="003E7765">
        <w:rPr>
          <w:rFonts w:eastAsia="华文中宋" w:cs="Times New Roman"/>
          <w:color w:val="000000"/>
          <w:sz w:val="28"/>
          <w:szCs w:val="28"/>
          <w:u w:val="single"/>
        </w:rPr>
        <w:t xml:space="preserve">         </w:t>
      </w:r>
      <w:r w:rsidR="003E7765" w:rsidRPr="00C56E7F">
        <w:rPr>
          <w:rFonts w:eastAsia="华文中宋" w:cs="Times New Roman"/>
          <w:color w:val="000000"/>
          <w:sz w:val="28"/>
          <w:szCs w:val="28"/>
          <w:u w:val="single"/>
        </w:rPr>
        <w:tab/>
        <w:t xml:space="preserve"> </w:t>
      </w:r>
    </w:p>
    <w:tbl>
      <w:tblPr>
        <w:tblpPr w:leftFromText="180" w:rightFromText="180" w:vertAnchor="text" w:horzAnchor="page" w:tblpX="1343" w:tblpY="225"/>
        <w:tblOverlap w:val="never"/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11"/>
        <w:gridCol w:w="2835"/>
        <w:gridCol w:w="2585"/>
      </w:tblGrid>
      <w:tr w:rsidR="00315F96" w:rsidRPr="00C56E7F" w14:paraId="30F30BB0" w14:textId="77777777" w:rsidTr="00CD08FA">
        <w:trPr>
          <w:trHeight w:val="520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</w:tcPr>
          <w:p w14:paraId="0C96ACF3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  <w:sz w:val="28"/>
                <w:szCs w:val="28"/>
              </w:rPr>
            </w:pP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</w:tcPr>
          <w:p w14:paraId="0B75A260" w14:textId="70C916D3" w:rsidR="00315F96" w:rsidRPr="00C56E7F" w:rsidRDefault="00000000">
            <w:pPr>
              <w:pStyle w:val="a5"/>
              <w:jc w:val="center"/>
              <w:rPr>
                <w:rFonts w:eastAsia="华文中宋" w:cs="Times New Roman"/>
                <w:sz w:val="28"/>
                <w:szCs w:val="28"/>
              </w:rPr>
            </w:pP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姓</w:t>
            </w:r>
            <w:r w:rsidR="00CD08FA">
              <w:rPr>
                <w:rFonts w:eastAsia="华文中宋" w:cs="Times New Roman" w:hint="eastAsia"/>
                <w:color w:val="000000"/>
                <w:sz w:val="28"/>
                <w:szCs w:val="28"/>
              </w:rPr>
              <w:t xml:space="preserve"> </w:t>
            </w:r>
            <w:r w:rsidR="00CD08FA">
              <w:rPr>
                <w:rFonts w:eastAsia="华文中宋" w:cs="Times New Roman"/>
                <w:color w:val="000000"/>
                <w:sz w:val="28"/>
                <w:szCs w:val="28"/>
              </w:rPr>
              <w:t xml:space="preserve"> </w:t>
            </w: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</w:tcPr>
          <w:p w14:paraId="3AE2E3EA" w14:textId="5AFFC223" w:rsidR="00315F96" w:rsidRPr="00C56E7F" w:rsidRDefault="00CD08FA">
            <w:pPr>
              <w:pStyle w:val="a5"/>
              <w:jc w:val="center"/>
              <w:rPr>
                <w:rFonts w:eastAsia="华文中宋" w:cs="Times New Roman"/>
                <w:sz w:val="28"/>
                <w:szCs w:val="28"/>
              </w:rPr>
            </w:pPr>
            <w:r>
              <w:rPr>
                <w:rFonts w:eastAsia="华文中宋" w:cs="Times New Roman" w:hint="eastAsia"/>
                <w:color w:val="000000"/>
                <w:sz w:val="28"/>
                <w:szCs w:val="28"/>
              </w:rPr>
              <w:t>场上</w:t>
            </w: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位置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</w:tcPr>
          <w:p w14:paraId="2D4E53D6" w14:textId="06BDD1E5" w:rsidR="00315F96" w:rsidRPr="00C56E7F" w:rsidRDefault="00000000">
            <w:pPr>
              <w:pStyle w:val="a5"/>
              <w:ind w:firstLine="210"/>
              <w:jc w:val="center"/>
              <w:rPr>
                <w:rFonts w:eastAsia="华文中宋" w:cs="Times New Roman"/>
                <w:sz w:val="28"/>
                <w:szCs w:val="28"/>
              </w:rPr>
            </w:pP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号</w:t>
            </w:r>
            <w:r w:rsidR="00CD08FA">
              <w:rPr>
                <w:rFonts w:eastAsia="华文中宋" w:cs="Times New Roman" w:hint="eastAsia"/>
                <w:color w:val="000000"/>
                <w:sz w:val="28"/>
                <w:szCs w:val="28"/>
              </w:rPr>
              <w:t xml:space="preserve"> </w:t>
            </w:r>
            <w:r w:rsidR="00CD08FA">
              <w:rPr>
                <w:rFonts w:eastAsia="华文中宋" w:cs="Times New Roman"/>
                <w:color w:val="000000"/>
                <w:sz w:val="28"/>
                <w:szCs w:val="28"/>
              </w:rPr>
              <w:t xml:space="preserve"> </w:t>
            </w:r>
            <w:r w:rsidRPr="00C56E7F">
              <w:rPr>
                <w:rFonts w:eastAsia="华文中宋" w:cs="Times New Roman"/>
                <w:color w:val="000000"/>
                <w:sz w:val="28"/>
                <w:szCs w:val="28"/>
              </w:rPr>
              <w:t>码</w:t>
            </w:r>
          </w:p>
        </w:tc>
      </w:tr>
      <w:tr w:rsidR="00315F96" w:rsidRPr="00C56E7F" w14:paraId="0FD5F373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7143BB2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E4316EB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ED32DEE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695E745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6B0D094E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DE92ACB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2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51B6113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667D9A3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91523D8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42F4FD8F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E2AEE7E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3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00C4D0A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2F43672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DD9AE00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2B87BDE1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BB01C55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4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E3BCA5C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6CF1154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0D87831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2CE70986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18C1E8F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5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77D01CE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1BB1BF9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22CD4A9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069E1524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6652103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6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0B046EE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59E064E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A64C31C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0F10FEFA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99DC53D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7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4A4BA15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E839A76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9C96AC0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67F83305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A126B47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8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FAA4DF2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37D1DDF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1EFCF81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660DF42E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7CA38A3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9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3EB8C52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E730E16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EF05C32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53D4E182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05D7907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10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CF8E618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3A01DC7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0A34D2F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315F96" w:rsidRPr="00C56E7F" w14:paraId="1E9DCA26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8DC2579" w14:textId="77777777" w:rsidR="00315F96" w:rsidRPr="00C56E7F" w:rsidRDefault="00000000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11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096665B" w14:textId="77777777" w:rsidR="00315F96" w:rsidRPr="00C56E7F" w:rsidRDefault="00315F96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4E16AE7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6CF0274" w14:textId="77777777" w:rsidR="00315F96" w:rsidRPr="00C56E7F" w:rsidRDefault="00315F96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339EE365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15C0B1D" w14:textId="6BFC1D8F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  <w:color w:val="000000"/>
              </w:rPr>
            </w:pPr>
            <w:r w:rsidRPr="00C56E7F">
              <w:rPr>
                <w:rFonts w:eastAsia="华文中宋" w:cs="Times New Roman"/>
                <w:color w:val="000000"/>
              </w:rPr>
              <w:t>12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3232F21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7D3C56C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249C889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1C8E44AC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15973C9" w14:textId="4206E35F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  <w:color w:val="000000"/>
              </w:rPr>
            </w:pPr>
            <w:r w:rsidRPr="00C56E7F">
              <w:rPr>
                <w:rFonts w:eastAsia="华文中宋" w:cs="Times New Roman"/>
                <w:color w:val="000000"/>
              </w:rPr>
              <w:t>13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0FBBE58D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6620BB2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A676B5A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302AFDFB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660DB83" w14:textId="1D4D870F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  <w:r w:rsidRPr="00C56E7F">
              <w:rPr>
                <w:rFonts w:eastAsia="华文中宋" w:cs="Times New Roman"/>
                <w:color w:val="000000"/>
              </w:rPr>
              <w:t>14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CD203E8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FECDAE2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C95F6D4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768740CC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A7C9656" w14:textId="6E326F82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  <w:color w:val="000000"/>
              </w:rPr>
            </w:pPr>
            <w:r w:rsidRPr="00C56E7F">
              <w:rPr>
                <w:rFonts w:eastAsia="华文中宋" w:cs="Times New Roman"/>
                <w:color w:val="000000"/>
              </w:rPr>
              <w:t>15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8A04917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820EE1E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25BCAFD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3CB0CB59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C5E4D4A" w14:textId="59BE0EE2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  <w:r>
              <w:rPr>
                <w:rFonts w:eastAsia="华文中宋" w:cs="Times New Roman" w:hint="eastAsia"/>
              </w:rPr>
              <w:t>1</w:t>
            </w:r>
            <w:r>
              <w:t>6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48C7F82F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A88F6EB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3757907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6758D87E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6575EBF2" w14:textId="24CDF21C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  <w:r>
              <w:rPr>
                <w:rFonts w:eastAsia="华文中宋" w:cs="Times New Roman" w:hint="eastAsia"/>
              </w:rPr>
              <w:t>1</w:t>
            </w:r>
            <w:r>
              <w:t>7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77E9A237" w14:textId="77777777" w:rsidR="00C56E7F" w:rsidRPr="00C56E7F" w:rsidRDefault="00C56E7F" w:rsidP="00C56E7F">
            <w:pPr>
              <w:pStyle w:val="a5"/>
              <w:rPr>
                <w:rFonts w:eastAsia="华文中宋" w:cs="Times New Roma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901091F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7C7CEE5" w14:textId="77777777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</w:p>
        </w:tc>
      </w:tr>
      <w:tr w:rsidR="00C56E7F" w:rsidRPr="00C56E7F" w14:paraId="22D86507" w14:textId="77777777" w:rsidTr="00CD08FA">
        <w:trPr>
          <w:trHeight w:val="454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5676478B" w14:textId="7535FBD9" w:rsidR="00C56E7F" w:rsidRPr="00C56E7F" w:rsidRDefault="00C56E7F" w:rsidP="00C56E7F">
            <w:pPr>
              <w:pStyle w:val="a5"/>
              <w:jc w:val="center"/>
              <w:rPr>
                <w:rFonts w:eastAsia="华文中宋" w:cs="Times New Roman"/>
              </w:rPr>
            </w:pPr>
            <w:r>
              <w:rPr>
                <w:rFonts w:eastAsia="华文中宋" w:cs="Times New Roman" w:hint="eastAsia"/>
              </w:rPr>
              <w:t>1</w:t>
            </w:r>
            <w:r>
              <w:t>8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12A37D4F" w14:textId="77777777" w:rsidR="00C56E7F" w:rsidRPr="00C56E7F" w:rsidRDefault="00C56E7F" w:rsidP="00C56E7F">
            <w:pPr>
              <w:jc w:val="left"/>
              <w:rPr>
                <w:rFonts w:eastAsia="华文中宋" w:cs="Times New Roman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250B0310" w14:textId="77777777" w:rsidR="00C56E7F" w:rsidRPr="00C56E7F" w:rsidRDefault="00C56E7F" w:rsidP="00C56E7F">
            <w:pPr>
              <w:jc w:val="center"/>
              <w:rPr>
                <w:rFonts w:eastAsia="华文中宋" w:cs="Times New Roman"/>
                <w:sz w:val="24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 w14:paraId="32813B9B" w14:textId="77777777" w:rsidR="00C56E7F" w:rsidRPr="00C56E7F" w:rsidRDefault="00C56E7F" w:rsidP="00C56E7F">
            <w:pPr>
              <w:jc w:val="center"/>
              <w:rPr>
                <w:rFonts w:eastAsia="华文中宋" w:cs="Times New Roman"/>
                <w:sz w:val="24"/>
              </w:rPr>
            </w:pPr>
          </w:p>
        </w:tc>
      </w:tr>
    </w:tbl>
    <w:p w14:paraId="62A88E77" w14:textId="3268AB47" w:rsidR="00315F96" w:rsidRPr="00CD08FA" w:rsidRDefault="00CD08FA">
      <w:pPr>
        <w:spacing w:line="540" w:lineRule="exact"/>
        <w:rPr>
          <w:rStyle w:val="NormalCharacter"/>
          <w:rFonts w:eastAsia="华文中宋" w:cs="Times New Roman"/>
          <w:sz w:val="24"/>
        </w:rPr>
      </w:pPr>
      <w:r>
        <w:rPr>
          <w:rStyle w:val="NormalCharacter"/>
          <w:rFonts w:eastAsia="华文中宋" w:cs="Times New Roman" w:hint="eastAsia"/>
          <w:kern w:val="0"/>
          <w:sz w:val="24"/>
        </w:rPr>
        <w:t>备注：请于</w:t>
      </w:r>
      <w:r w:rsidRPr="00CD08FA">
        <w:rPr>
          <w:rStyle w:val="NormalCharacter"/>
          <w:rFonts w:eastAsia="华文中宋" w:cs="Times New Roman"/>
          <w:kern w:val="0"/>
          <w:sz w:val="24"/>
        </w:rPr>
        <w:t>2023</w:t>
      </w:r>
      <w:r w:rsidRPr="00CD08FA">
        <w:rPr>
          <w:rStyle w:val="NormalCharacter"/>
          <w:rFonts w:eastAsia="华文中宋" w:cs="Times New Roman"/>
          <w:kern w:val="0"/>
          <w:sz w:val="24"/>
        </w:rPr>
        <w:t>年</w:t>
      </w:r>
      <w:r w:rsidRPr="00CD08FA">
        <w:rPr>
          <w:rStyle w:val="NormalCharacter"/>
          <w:rFonts w:eastAsia="华文中宋" w:cs="Times New Roman"/>
          <w:kern w:val="0"/>
          <w:sz w:val="24"/>
        </w:rPr>
        <w:t>4</w:t>
      </w:r>
      <w:r w:rsidRPr="00CD08FA">
        <w:rPr>
          <w:rStyle w:val="NormalCharacter"/>
          <w:rFonts w:eastAsia="华文中宋" w:cs="Times New Roman"/>
          <w:kern w:val="0"/>
          <w:sz w:val="24"/>
        </w:rPr>
        <w:t>月</w:t>
      </w:r>
      <w:r w:rsidRPr="00CD08FA">
        <w:rPr>
          <w:rStyle w:val="NormalCharacter"/>
          <w:rFonts w:eastAsia="华文中宋" w:cs="Times New Roman"/>
          <w:kern w:val="0"/>
          <w:sz w:val="24"/>
        </w:rPr>
        <w:t>20</w:t>
      </w:r>
      <w:r w:rsidRPr="00CD08FA">
        <w:rPr>
          <w:rStyle w:val="NormalCharacter"/>
          <w:rFonts w:eastAsia="华文中宋" w:cs="Times New Roman"/>
          <w:kern w:val="0"/>
          <w:sz w:val="24"/>
        </w:rPr>
        <w:t>日中午</w:t>
      </w:r>
      <w:r w:rsidRPr="00CD08FA">
        <w:rPr>
          <w:rStyle w:val="NormalCharacter"/>
          <w:rFonts w:eastAsia="华文中宋" w:cs="Times New Roman"/>
          <w:kern w:val="0"/>
          <w:sz w:val="24"/>
        </w:rPr>
        <w:t>12</w:t>
      </w:r>
      <w:r w:rsidRPr="00CD08FA">
        <w:rPr>
          <w:rStyle w:val="NormalCharacter"/>
          <w:rFonts w:eastAsia="华文中宋" w:cs="Times New Roman"/>
          <w:kern w:val="0"/>
          <w:sz w:val="24"/>
        </w:rPr>
        <w:t>：</w:t>
      </w:r>
      <w:r w:rsidRPr="00CD08FA">
        <w:rPr>
          <w:rStyle w:val="NormalCharacter"/>
          <w:rFonts w:eastAsia="华文中宋" w:cs="Times New Roman"/>
          <w:kern w:val="0"/>
          <w:sz w:val="24"/>
        </w:rPr>
        <w:t>00</w:t>
      </w:r>
      <w:r w:rsidRPr="00CD08FA">
        <w:rPr>
          <w:rStyle w:val="NormalCharacter"/>
          <w:rFonts w:eastAsia="华文中宋" w:cs="Times New Roman"/>
          <w:kern w:val="0"/>
          <w:sz w:val="24"/>
        </w:rPr>
        <w:t>前将报名表交到体艺部（体育馆</w:t>
      </w:r>
      <w:r w:rsidRPr="00CD08FA">
        <w:rPr>
          <w:rStyle w:val="NormalCharacter"/>
          <w:rFonts w:eastAsia="华文中宋" w:cs="Times New Roman"/>
          <w:kern w:val="0"/>
          <w:sz w:val="24"/>
        </w:rPr>
        <w:t>206</w:t>
      </w:r>
      <w:r>
        <w:rPr>
          <w:rStyle w:val="NormalCharacter"/>
          <w:rFonts w:eastAsia="华文中宋" w:cs="Times New Roman" w:hint="eastAsia"/>
          <w:kern w:val="0"/>
          <w:sz w:val="24"/>
        </w:rPr>
        <w:t>室</w:t>
      </w:r>
      <w:r w:rsidRPr="00CD08FA">
        <w:rPr>
          <w:rStyle w:val="NormalCharacter"/>
          <w:rFonts w:eastAsia="华文中宋" w:cs="Times New Roman"/>
          <w:kern w:val="0"/>
          <w:sz w:val="24"/>
        </w:rPr>
        <w:t>谢老师处，电话</w:t>
      </w:r>
      <w:r w:rsidRPr="00CD08FA">
        <w:rPr>
          <w:rStyle w:val="NormalCharacter"/>
          <w:rFonts w:eastAsia="华文中宋" w:cs="Times New Roman"/>
          <w:kern w:val="0"/>
          <w:sz w:val="24"/>
        </w:rPr>
        <w:t>15724839128</w:t>
      </w:r>
      <w:r w:rsidRPr="00CD08FA">
        <w:rPr>
          <w:rStyle w:val="NormalCharacter"/>
          <w:rFonts w:eastAsia="华文中宋" w:cs="Times New Roman"/>
          <w:kern w:val="0"/>
          <w:sz w:val="24"/>
        </w:rPr>
        <w:t>，短号</w:t>
      </w:r>
      <w:r w:rsidRPr="00CD08FA">
        <w:rPr>
          <w:rStyle w:val="NormalCharacter"/>
          <w:rFonts w:eastAsia="华文中宋" w:cs="Times New Roman"/>
          <w:kern w:val="0"/>
          <w:sz w:val="24"/>
        </w:rPr>
        <w:t>69128</w:t>
      </w:r>
      <w:r w:rsidRPr="00CD08FA">
        <w:rPr>
          <w:rStyle w:val="NormalCharacter"/>
          <w:rFonts w:eastAsia="华文中宋" w:cs="Times New Roman"/>
          <w:kern w:val="0"/>
          <w:sz w:val="24"/>
        </w:rPr>
        <w:t>），逾期未交视为弃权。</w:t>
      </w:r>
    </w:p>
    <w:sectPr w:rsidR="00315F96" w:rsidRPr="00CD08FA" w:rsidSect="00737051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AF21" w14:textId="77777777" w:rsidR="003A6757" w:rsidRDefault="003A6757">
      <w:r>
        <w:separator/>
      </w:r>
    </w:p>
  </w:endnote>
  <w:endnote w:type="continuationSeparator" w:id="0">
    <w:p w14:paraId="5ADC8E04" w14:textId="77777777" w:rsidR="003A6757" w:rsidRDefault="003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17A4" w14:textId="77777777" w:rsidR="003A6757" w:rsidRDefault="003A6757">
      <w:r>
        <w:separator/>
      </w:r>
    </w:p>
  </w:footnote>
  <w:footnote w:type="continuationSeparator" w:id="0">
    <w:p w14:paraId="5A50B76B" w14:textId="77777777" w:rsidR="003A6757" w:rsidRDefault="003A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6239" w14:textId="77777777" w:rsidR="00315F96" w:rsidRDefault="00315F96">
    <w:pPr>
      <w:pStyle w:val="a3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B832"/>
    <w:multiLevelType w:val="singleLevel"/>
    <w:tmpl w:val="7A06B8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49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15F96"/>
    <w:rsid w:val="00097BEB"/>
    <w:rsid w:val="001D12F6"/>
    <w:rsid w:val="00315F96"/>
    <w:rsid w:val="003A6757"/>
    <w:rsid w:val="003E7765"/>
    <w:rsid w:val="004A1EA6"/>
    <w:rsid w:val="00737051"/>
    <w:rsid w:val="00B079E1"/>
    <w:rsid w:val="00C56E7F"/>
    <w:rsid w:val="00CD08FA"/>
    <w:rsid w:val="00F658AA"/>
    <w:rsid w:val="03767EB5"/>
    <w:rsid w:val="05D610DF"/>
    <w:rsid w:val="062A31D9"/>
    <w:rsid w:val="068C21A1"/>
    <w:rsid w:val="0A456833"/>
    <w:rsid w:val="0CA02447"/>
    <w:rsid w:val="0D4E1EA3"/>
    <w:rsid w:val="0EAC50D3"/>
    <w:rsid w:val="0FF30ADF"/>
    <w:rsid w:val="100B19F1"/>
    <w:rsid w:val="104B26C9"/>
    <w:rsid w:val="119E0ECC"/>
    <w:rsid w:val="1246139A"/>
    <w:rsid w:val="14357918"/>
    <w:rsid w:val="14BA7E1E"/>
    <w:rsid w:val="15AE1730"/>
    <w:rsid w:val="162731DC"/>
    <w:rsid w:val="162858C3"/>
    <w:rsid w:val="16CE35B0"/>
    <w:rsid w:val="193C2319"/>
    <w:rsid w:val="1AB5530F"/>
    <w:rsid w:val="1BD468A2"/>
    <w:rsid w:val="1C0449A8"/>
    <w:rsid w:val="1CA76EDA"/>
    <w:rsid w:val="1CE249B0"/>
    <w:rsid w:val="1D4D7A81"/>
    <w:rsid w:val="1DC00253"/>
    <w:rsid w:val="1E8E0351"/>
    <w:rsid w:val="1EA00084"/>
    <w:rsid w:val="1FD20711"/>
    <w:rsid w:val="20987265"/>
    <w:rsid w:val="22BE6D2B"/>
    <w:rsid w:val="237D4E22"/>
    <w:rsid w:val="253F23A5"/>
    <w:rsid w:val="25684C06"/>
    <w:rsid w:val="25F413E1"/>
    <w:rsid w:val="26497630"/>
    <w:rsid w:val="282C3397"/>
    <w:rsid w:val="282D0E43"/>
    <w:rsid w:val="2973086F"/>
    <w:rsid w:val="29DA494C"/>
    <w:rsid w:val="29E277A3"/>
    <w:rsid w:val="2AEC6B2B"/>
    <w:rsid w:val="2B726905"/>
    <w:rsid w:val="2BAD01D4"/>
    <w:rsid w:val="2C412EA7"/>
    <w:rsid w:val="2D3227EF"/>
    <w:rsid w:val="2ED51684"/>
    <w:rsid w:val="304F36B8"/>
    <w:rsid w:val="30703D5A"/>
    <w:rsid w:val="325F5E35"/>
    <w:rsid w:val="33541711"/>
    <w:rsid w:val="33DE0FDB"/>
    <w:rsid w:val="34CC64BD"/>
    <w:rsid w:val="3603280A"/>
    <w:rsid w:val="366A2726"/>
    <w:rsid w:val="36A969F3"/>
    <w:rsid w:val="36D31C82"/>
    <w:rsid w:val="37577E3D"/>
    <w:rsid w:val="383A6405"/>
    <w:rsid w:val="39ED1F78"/>
    <w:rsid w:val="3B36794F"/>
    <w:rsid w:val="3D915310"/>
    <w:rsid w:val="3DB039E8"/>
    <w:rsid w:val="3EB04EF5"/>
    <w:rsid w:val="3F067638"/>
    <w:rsid w:val="412070D7"/>
    <w:rsid w:val="41562AF9"/>
    <w:rsid w:val="422B7AE1"/>
    <w:rsid w:val="425863FC"/>
    <w:rsid w:val="432D7889"/>
    <w:rsid w:val="442F13DF"/>
    <w:rsid w:val="46601D24"/>
    <w:rsid w:val="4682613E"/>
    <w:rsid w:val="469B0FAE"/>
    <w:rsid w:val="47451645"/>
    <w:rsid w:val="479C4FDD"/>
    <w:rsid w:val="47DE73A4"/>
    <w:rsid w:val="48693111"/>
    <w:rsid w:val="48E21116"/>
    <w:rsid w:val="490D6193"/>
    <w:rsid w:val="4A45370A"/>
    <w:rsid w:val="4AFF7D5D"/>
    <w:rsid w:val="4C675BBA"/>
    <w:rsid w:val="4D090A1F"/>
    <w:rsid w:val="4D0E072B"/>
    <w:rsid w:val="4D200EFC"/>
    <w:rsid w:val="4E4C3CE6"/>
    <w:rsid w:val="4ECF5C98"/>
    <w:rsid w:val="50CA4969"/>
    <w:rsid w:val="52831274"/>
    <w:rsid w:val="52B123C3"/>
    <w:rsid w:val="53334A48"/>
    <w:rsid w:val="534C5B09"/>
    <w:rsid w:val="53E45D42"/>
    <w:rsid w:val="553E76D4"/>
    <w:rsid w:val="57B343A9"/>
    <w:rsid w:val="58201313"/>
    <w:rsid w:val="582D632A"/>
    <w:rsid w:val="5B0A2AEB"/>
    <w:rsid w:val="5BBC75A4"/>
    <w:rsid w:val="5BCE4640"/>
    <w:rsid w:val="5BEF1728"/>
    <w:rsid w:val="5DC310BE"/>
    <w:rsid w:val="5E331DA0"/>
    <w:rsid w:val="5EE82330"/>
    <w:rsid w:val="5F107065"/>
    <w:rsid w:val="5F4C0C3F"/>
    <w:rsid w:val="5FD55427"/>
    <w:rsid w:val="61363955"/>
    <w:rsid w:val="63506F50"/>
    <w:rsid w:val="64E9765C"/>
    <w:rsid w:val="65222B6E"/>
    <w:rsid w:val="6646288C"/>
    <w:rsid w:val="667A7EE0"/>
    <w:rsid w:val="67DC72B8"/>
    <w:rsid w:val="683802CC"/>
    <w:rsid w:val="684D3A5E"/>
    <w:rsid w:val="686D4100"/>
    <w:rsid w:val="68D0643D"/>
    <w:rsid w:val="69B31FE7"/>
    <w:rsid w:val="6A8D0A8A"/>
    <w:rsid w:val="6B6F4633"/>
    <w:rsid w:val="6B9B71D6"/>
    <w:rsid w:val="6BE76088"/>
    <w:rsid w:val="6E1A0886"/>
    <w:rsid w:val="6E9E31C2"/>
    <w:rsid w:val="70182BA3"/>
    <w:rsid w:val="701B08E6"/>
    <w:rsid w:val="704C6CF1"/>
    <w:rsid w:val="73321351"/>
    <w:rsid w:val="7443040B"/>
    <w:rsid w:val="74C96B62"/>
    <w:rsid w:val="74E514C2"/>
    <w:rsid w:val="75054713"/>
    <w:rsid w:val="771F0CBB"/>
    <w:rsid w:val="776B2153"/>
    <w:rsid w:val="782341B2"/>
    <w:rsid w:val="78AD0549"/>
    <w:rsid w:val="794C0319"/>
    <w:rsid w:val="7A8C48BA"/>
    <w:rsid w:val="7AA33A57"/>
    <w:rsid w:val="7AAB667F"/>
    <w:rsid w:val="7AD95625"/>
    <w:rsid w:val="7B825CBD"/>
    <w:rsid w:val="7BE61DA8"/>
    <w:rsid w:val="7C991510"/>
    <w:rsid w:val="7D3B4375"/>
    <w:rsid w:val="7D562F5D"/>
    <w:rsid w:val="7D6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55F0"/>
  <w15:docId w15:val="{90471328-BF4F-49F1-A7FE-93B1C5A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paragraph" w:customStyle="1" w:styleId="Heading2">
    <w:name w:val="Heading2"/>
    <w:basedOn w:val="a"/>
    <w:link w:val="UserStyle0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Heading2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页眉 字符"/>
    <w:basedOn w:val="NormalCharacter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79428</dc:creator>
  <cp:lastModifiedBy>HP</cp:lastModifiedBy>
  <cp:revision>6</cp:revision>
  <dcterms:created xsi:type="dcterms:W3CDTF">2022-03-18T17:19:00Z</dcterms:created>
  <dcterms:modified xsi:type="dcterms:W3CDTF">2023-03-29T02:16:00Z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A7321F90175549D89412CD198C89437F</vt:lpwstr>
  </property>
</Properties>
</file>